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C0" w:rsidRDefault="004369C0">
      <w:pPr>
        <w:pStyle w:val="Testonotaapidipagina"/>
        <w:ind w:firstLine="564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Al sig. SINDACO</w:t>
      </w:r>
    </w:p>
    <w:p w:rsidR="004369C0" w:rsidRDefault="004369C0">
      <w:pPr>
        <w:ind w:firstLine="56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del Comune di</w:t>
      </w:r>
    </w:p>
    <w:p w:rsidR="004369C0" w:rsidRPr="006F0A77" w:rsidRDefault="006F0A77">
      <w:pPr>
        <w:ind w:firstLine="5640"/>
        <w:jc w:val="both"/>
        <w:rPr>
          <w:rFonts w:ascii="Arial" w:hAnsi="Arial"/>
          <w:b/>
          <w:u w:val="single"/>
        </w:rPr>
      </w:pPr>
      <w:r w:rsidRPr="006F0A77">
        <w:rPr>
          <w:rFonts w:ascii="Arial" w:hAnsi="Arial"/>
          <w:b/>
        </w:rPr>
        <w:t>PRESENZANO (CE)</w:t>
      </w:r>
    </w:p>
    <w:p w:rsidR="004369C0" w:rsidRDefault="004369C0">
      <w:pPr>
        <w:jc w:val="both"/>
        <w:rPr>
          <w:rFonts w:ascii="Arial" w:hAnsi="Arial"/>
          <w:sz w:val="20"/>
        </w:rPr>
      </w:pPr>
    </w:p>
    <w:p w:rsidR="004369C0" w:rsidRDefault="004369C0">
      <w:pPr>
        <w:jc w:val="both"/>
        <w:rPr>
          <w:rFonts w:ascii="Arial" w:hAnsi="Arial"/>
          <w:sz w:val="20"/>
        </w:rPr>
      </w:pPr>
    </w:p>
    <w:p w:rsidR="004369C0" w:rsidRPr="008A52DF" w:rsidRDefault="004369C0">
      <w:pPr>
        <w:jc w:val="both"/>
        <w:rPr>
          <w:rFonts w:ascii="Arial" w:hAnsi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7"/>
        <w:gridCol w:w="7833"/>
      </w:tblGrid>
      <w:tr w:rsidR="004369C0">
        <w:trPr>
          <w:trHeight w:val="794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369C0" w:rsidRDefault="004369C0">
            <w:pPr>
              <w:pStyle w:val="Titolo1"/>
              <w:rPr>
                <w:sz w:val="20"/>
                <w:u w:val="single"/>
              </w:rPr>
            </w:pPr>
            <w:r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369C0" w:rsidRDefault="004369C0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Richiesta d’iscrizione nell’elenco dei Giudici popolari</w:t>
            </w:r>
          </w:p>
          <w:p w:rsidR="004369C0" w:rsidRDefault="004369C0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 xml:space="preserve"> per le Corti d’assise -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 xml:space="preserve"> per le Corti d’Assise d’Appello.</w:t>
            </w:r>
          </w:p>
        </w:tc>
      </w:tr>
      <w:tr w:rsidR="004369C0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9C0" w:rsidRDefault="004369C0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369C0" w:rsidRDefault="004369C0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4369C0" w:rsidRDefault="004369C0">
      <w:pPr>
        <w:jc w:val="both"/>
        <w:rPr>
          <w:rFonts w:ascii="Arial" w:hAnsi="Arial"/>
          <w:sz w:val="20"/>
        </w:rPr>
      </w:pPr>
    </w:p>
    <w:p w:rsidR="004369C0" w:rsidRDefault="004369C0">
      <w:pPr>
        <w:jc w:val="both"/>
        <w:rPr>
          <w:rFonts w:ascii="Arial" w:hAnsi="Arial"/>
          <w:sz w:val="20"/>
        </w:rPr>
      </w:pPr>
    </w:p>
    <w:p w:rsidR="004369C0" w:rsidRDefault="004369C0">
      <w:pPr>
        <w:pStyle w:val="Rientrocorpodeltesto"/>
        <w:spacing w:line="36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......l...... </w:t>
      </w:r>
      <w:proofErr w:type="spellStart"/>
      <w:r>
        <w:rPr>
          <w:rFonts w:ascii="Arial" w:hAnsi="Arial"/>
          <w:sz w:val="20"/>
        </w:rPr>
        <w:t>sottoscritt</w:t>
      </w:r>
      <w:proofErr w:type="spellEnd"/>
      <w:r>
        <w:rPr>
          <w:rFonts w:ascii="Arial" w:hAnsi="Arial"/>
          <w:sz w:val="20"/>
        </w:rPr>
        <w:t xml:space="preserve">...... ......................................................................................................................................... </w:t>
      </w:r>
      <w:proofErr w:type="spellStart"/>
      <w:r>
        <w:rPr>
          <w:rFonts w:ascii="Arial" w:hAnsi="Arial"/>
          <w:sz w:val="20"/>
        </w:rPr>
        <w:t>nat</w:t>
      </w:r>
      <w:proofErr w:type="spellEnd"/>
      <w:r>
        <w:rPr>
          <w:rFonts w:ascii="Arial" w:hAnsi="Arial"/>
          <w:sz w:val="20"/>
        </w:rPr>
        <w:t xml:space="preserve">...... a ..................................................................................................................... il ..................................... residente in questo Comune in </w:t>
      </w:r>
      <w:r w:rsidR="00143159">
        <w:rPr>
          <w:rFonts w:ascii="Arial" w:hAnsi="Arial"/>
          <w:sz w:val="20"/>
        </w:rPr>
        <w:t>………</w:t>
      </w:r>
      <w:r>
        <w:rPr>
          <w:rFonts w:ascii="Arial" w:hAnsi="Arial"/>
          <w:sz w:val="20"/>
        </w:rPr>
        <w:t xml:space="preserve">.......................................................................................................... </w:t>
      </w:r>
      <w:proofErr w:type="spellStart"/>
      <w:r>
        <w:rPr>
          <w:rFonts w:ascii="Arial" w:hAnsi="Arial"/>
          <w:sz w:val="20"/>
        </w:rPr>
        <w:t>cittadin</w:t>
      </w:r>
      <w:r w:rsidR="00143159">
        <w:rPr>
          <w:rFonts w:ascii="Arial" w:hAnsi="Arial"/>
          <w:sz w:val="20"/>
        </w:rPr>
        <w:t>…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italian</w:t>
      </w:r>
      <w:r w:rsidR="00143159">
        <w:rPr>
          <w:rFonts w:ascii="Arial" w:hAnsi="Arial"/>
          <w:sz w:val="20"/>
        </w:rPr>
        <w:t>…</w:t>
      </w:r>
      <w:proofErr w:type="spellEnd"/>
      <w:r>
        <w:rPr>
          <w:rFonts w:ascii="Arial" w:hAnsi="Arial"/>
          <w:sz w:val="20"/>
        </w:rPr>
        <w:t xml:space="preserve">, in godimento dei diritti civili e politici, di buona condotta morale, in possesso del titolo di studio di ............................................................................................................................................................... conseguito presso ............................................................................................................................................... .......................................................................................................................... il </w:t>
      </w:r>
      <w:r w:rsidR="00017A55">
        <w:rPr>
          <w:rFonts w:ascii="Arial" w:hAnsi="Arial"/>
          <w:sz w:val="20"/>
        </w:rPr>
        <w:t>...............................................</w:t>
      </w:r>
    </w:p>
    <w:p w:rsidR="004369C0" w:rsidRPr="006F0A77" w:rsidRDefault="004369C0">
      <w:pPr>
        <w:widowControl w:val="0"/>
        <w:autoSpaceDE w:val="0"/>
        <w:autoSpaceDN w:val="0"/>
        <w:adjustRightInd w:val="0"/>
        <w:spacing w:line="283" w:lineRule="exact"/>
        <w:jc w:val="center"/>
        <w:rPr>
          <w:rFonts w:ascii="Arial" w:hAnsi="Arial"/>
          <w:b/>
          <w:color w:val="181512"/>
          <w:sz w:val="20"/>
        </w:rPr>
      </w:pPr>
    </w:p>
    <w:p w:rsidR="004369C0" w:rsidRDefault="004369C0">
      <w:pPr>
        <w:pStyle w:val="Titolo2"/>
        <w:rPr>
          <w:sz w:val="22"/>
        </w:rPr>
      </w:pPr>
      <w:r>
        <w:rPr>
          <w:sz w:val="22"/>
        </w:rPr>
        <w:t>DICHIARA</w:t>
      </w:r>
    </w:p>
    <w:p w:rsidR="004369C0" w:rsidRPr="00143159" w:rsidRDefault="004369C0">
      <w:pPr>
        <w:widowControl w:val="0"/>
        <w:tabs>
          <w:tab w:val="left" w:leader="dot" w:pos="7254"/>
        </w:tabs>
        <w:autoSpaceDE w:val="0"/>
        <w:autoSpaceDN w:val="0"/>
        <w:adjustRightInd w:val="0"/>
        <w:spacing w:line="283" w:lineRule="exact"/>
        <w:jc w:val="both"/>
        <w:rPr>
          <w:rFonts w:ascii="Arial" w:hAnsi="Arial"/>
          <w:color w:val="181512"/>
          <w:sz w:val="20"/>
        </w:rPr>
      </w:pPr>
      <w:r w:rsidRPr="00143159">
        <w:rPr>
          <w:rFonts w:ascii="Arial" w:hAnsi="Arial"/>
          <w:color w:val="181512"/>
          <w:sz w:val="20"/>
        </w:rPr>
        <w:t>di non trovarsi in alcuna delle condizioni di incompatibilità previste dall’art. 12 della legge 10 aprile 1951,</w:t>
      </w:r>
      <w:r w:rsidRPr="00143159">
        <w:rPr>
          <w:rFonts w:ascii="Arial" w:hAnsi="Arial"/>
          <w:color w:val="181512"/>
          <w:sz w:val="20"/>
        </w:rPr>
        <w:br/>
        <w:t>n. 287;</w:t>
      </w:r>
    </w:p>
    <w:p w:rsidR="004369C0" w:rsidRDefault="004369C0">
      <w:pPr>
        <w:pStyle w:val="Rientrocorpodeltesto"/>
        <w:spacing w:line="360" w:lineRule="auto"/>
        <w:ind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CHIEDE</w:t>
      </w:r>
    </w:p>
    <w:p w:rsidR="004369C0" w:rsidRDefault="004369C0">
      <w:pPr>
        <w:pStyle w:val="Rientrocorpodeltesto"/>
        <w:spacing w:line="36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termini degli articoli 9 e 10 della Legge 10 aprile 1951, n. 287, di essere iscritto nell’elenco dei Giudici popolari: </w:t>
      </w:r>
      <w:r>
        <w:rPr>
          <w:rFonts w:ascii="Arial" w:hAnsi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per le Corti d’assise - </w:t>
      </w:r>
      <w:r>
        <w:rPr>
          <w:rFonts w:ascii="Arial" w:hAnsi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per le Corti d’Assise d’Appello.</w:t>
      </w:r>
    </w:p>
    <w:p w:rsidR="004369C0" w:rsidRDefault="004369C0">
      <w:pPr>
        <w:pStyle w:val="Rientrocorpodeltesto"/>
        <w:spacing w:line="360" w:lineRule="auto"/>
        <w:ind w:firstLine="0"/>
        <w:rPr>
          <w:rFonts w:ascii="Arial" w:hAnsi="Arial"/>
          <w:sz w:val="20"/>
        </w:rPr>
      </w:pPr>
    </w:p>
    <w:p w:rsidR="004369C0" w:rsidRDefault="004369C0">
      <w:pPr>
        <w:pStyle w:val="Rientrocorpodeltesto"/>
        <w:spacing w:line="36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Lì </w:t>
      </w:r>
      <w:r w:rsidR="00017A55">
        <w:rPr>
          <w:rFonts w:ascii="Arial" w:hAnsi="Arial"/>
          <w:sz w:val="20"/>
        </w:rPr>
        <w:t>...........................................</w:t>
      </w:r>
    </w:p>
    <w:p w:rsidR="004369C0" w:rsidRDefault="004369C0">
      <w:pPr>
        <w:pStyle w:val="Rientrocorpodeltesto"/>
        <w:spacing w:line="360" w:lineRule="auto"/>
        <w:ind w:firstLine="56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.......</w:t>
      </w:r>
      <w:r>
        <w:rPr>
          <w:rFonts w:ascii="Arial" w:hAnsi="Arial"/>
          <w:b/>
          <w:sz w:val="20"/>
        </w:rPr>
        <w:t>l</w:t>
      </w:r>
      <w:r>
        <w:rPr>
          <w:rFonts w:ascii="Arial" w:hAnsi="Arial"/>
          <w:sz w:val="20"/>
        </w:rPr>
        <w:t>......</w:t>
      </w:r>
      <w:r>
        <w:rPr>
          <w:rFonts w:ascii="Arial" w:hAnsi="Arial"/>
          <w:b/>
          <w:sz w:val="20"/>
        </w:rPr>
        <w:t xml:space="preserve"> Richiedente</w:t>
      </w:r>
    </w:p>
    <w:p w:rsidR="004369C0" w:rsidRDefault="004369C0">
      <w:pPr>
        <w:pStyle w:val="Rientrocorpodeltesto"/>
        <w:ind w:firstLine="5642"/>
        <w:jc w:val="center"/>
        <w:rPr>
          <w:rFonts w:ascii="Arial" w:hAnsi="Arial"/>
          <w:b/>
          <w:sz w:val="20"/>
        </w:rPr>
      </w:pPr>
    </w:p>
    <w:p w:rsidR="004369C0" w:rsidRDefault="004369C0">
      <w:pPr>
        <w:pStyle w:val="Rientrocorpodeltesto"/>
        <w:ind w:firstLine="564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</w:t>
      </w:r>
    </w:p>
    <w:p w:rsidR="008A52DF" w:rsidRDefault="008A52DF" w:rsidP="008A52DF">
      <w:pPr>
        <w:pStyle w:val="Rientrocorpodeltesto"/>
        <w:spacing w:line="276" w:lineRule="auto"/>
        <w:ind w:firstLine="0"/>
        <w:rPr>
          <w:rFonts w:ascii="Arial" w:hAnsi="Arial"/>
          <w:b/>
          <w:sz w:val="20"/>
        </w:rPr>
      </w:pPr>
    </w:p>
    <w:p w:rsidR="008A52DF" w:rsidRPr="008A52DF" w:rsidRDefault="008A52DF" w:rsidP="00017A55">
      <w:pPr>
        <w:spacing w:line="360" w:lineRule="auto"/>
        <w:jc w:val="both"/>
        <w:rPr>
          <w:rFonts w:ascii="Arial" w:eastAsia="Calibri" w:hAnsi="Arial" w:cs="Arial"/>
          <w:b/>
          <w:i/>
          <w:sz w:val="14"/>
          <w:szCs w:val="14"/>
          <w:lang w:eastAsia="en-US"/>
        </w:rPr>
      </w:pPr>
      <w:r w:rsidRPr="008A52DF">
        <w:rPr>
          <w:rFonts w:ascii="Arial" w:eastAsia="Calibri" w:hAnsi="Arial" w:cs="Arial"/>
          <w:b/>
          <w:i/>
          <w:sz w:val="14"/>
          <w:szCs w:val="14"/>
          <w:lang w:eastAsia="en-US"/>
        </w:rPr>
        <w:t xml:space="preserve">Informativa all’interessato ai sensi dell’art. 13 del Regolamento (UE) 2016/679. </w:t>
      </w:r>
    </w:p>
    <w:p w:rsidR="00017A55" w:rsidRDefault="008A52DF" w:rsidP="00017A55">
      <w:pPr>
        <w:spacing w:line="360" w:lineRule="auto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8A52DF">
        <w:rPr>
          <w:rFonts w:ascii="Arial" w:eastAsia="Calibri" w:hAnsi="Arial" w:cs="Arial"/>
          <w:sz w:val="14"/>
          <w:szCs w:val="14"/>
          <w:lang w:eastAsia="en-US"/>
        </w:rPr>
        <w:t>I dati personali acquisiti sono necessari e utilizzati esclusivamente per finalità istituzionali collegate all’oggetto della richiesta. Le operazioni di trattamento, che avvengono con modalità informatiche e cartacee, comprendono l’archiviazione dei suddetti dati e la loro trasmissione all’ufficio .</w:t>
      </w:r>
      <w:r w:rsidR="00017A55">
        <w:rPr>
          <w:rFonts w:ascii="Arial" w:eastAsia="Calibri" w:hAnsi="Arial" w:cs="Arial"/>
          <w:sz w:val="14"/>
          <w:szCs w:val="14"/>
          <w:lang w:eastAsia="en-US"/>
        </w:rPr>
        <w:t>Elettorale.</w:t>
      </w:r>
    </w:p>
    <w:p w:rsidR="00017A55" w:rsidRDefault="008A52DF" w:rsidP="00017A55">
      <w:pPr>
        <w:spacing w:line="360" w:lineRule="auto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8A52DF">
        <w:rPr>
          <w:rFonts w:ascii="Arial" w:eastAsia="Calibri" w:hAnsi="Arial" w:cs="Arial"/>
          <w:sz w:val="14"/>
          <w:szCs w:val="14"/>
          <w:lang w:eastAsia="en-US"/>
        </w:rPr>
        <w:t xml:space="preserve">L’interessato potrà esercitare in ogni momento i diritti riconosciutigli dagli articoli da 15 a 22 del Regolamento (UE) 2016/679. Titolare del trattamento è l’Amministrazione comunale del Comune di </w:t>
      </w:r>
      <w:r w:rsidR="00017A55">
        <w:rPr>
          <w:rFonts w:ascii="Arial" w:eastAsia="Calibri" w:hAnsi="Arial" w:cs="Arial"/>
          <w:sz w:val="14"/>
          <w:szCs w:val="14"/>
          <w:lang w:eastAsia="en-US"/>
        </w:rPr>
        <w:t>Presenzano (CE)</w:t>
      </w:r>
      <w:r w:rsidRPr="008A52DF">
        <w:rPr>
          <w:rFonts w:ascii="Arial" w:eastAsia="Calibri" w:hAnsi="Arial" w:cs="Arial"/>
          <w:sz w:val="14"/>
          <w:szCs w:val="14"/>
          <w:lang w:eastAsia="en-US"/>
        </w:rPr>
        <w:t xml:space="preserve">; Responsabile </w:t>
      </w:r>
      <w:r w:rsidR="00017A55">
        <w:rPr>
          <w:rFonts w:ascii="Arial" w:eastAsia="Calibri" w:hAnsi="Arial" w:cs="Arial"/>
          <w:sz w:val="14"/>
          <w:szCs w:val="14"/>
          <w:lang w:eastAsia="en-US"/>
        </w:rPr>
        <w:t xml:space="preserve">e incaricato </w:t>
      </w:r>
      <w:r w:rsidRPr="008A52DF">
        <w:rPr>
          <w:rFonts w:ascii="Arial" w:eastAsia="Calibri" w:hAnsi="Arial" w:cs="Arial"/>
          <w:sz w:val="14"/>
          <w:szCs w:val="14"/>
          <w:lang w:eastAsia="en-US"/>
        </w:rPr>
        <w:t xml:space="preserve">del trattamento è il Responsabile del Servizio </w:t>
      </w:r>
      <w:r w:rsidR="00017A55">
        <w:rPr>
          <w:rFonts w:ascii="Arial" w:eastAsia="Calibri" w:hAnsi="Arial" w:cs="Arial"/>
          <w:sz w:val="14"/>
          <w:szCs w:val="14"/>
          <w:lang w:eastAsia="en-US"/>
        </w:rPr>
        <w:t>Elettorale</w:t>
      </w:r>
      <w:r w:rsidRPr="008A52DF">
        <w:rPr>
          <w:rFonts w:ascii="Arial" w:eastAsia="Calibri" w:hAnsi="Arial" w:cs="Arial"/>
          <w:sz w:val="14"/>
          <w:szCs w:val="14"/>
          <w:lang w:eastAsia="en-US"/>
        </w:rPr>
        <w:t xml:space="preserve">, </w:t>
      </w:r>
    </w:p>
    <w:p w:rsidR="008A52DF" w:rsidRPr="008A52DF" w:rsidRDefault="00017A55" w:rsidP="00017A55">
      <w:pPr>
        <w:spacing w:line="360" w:lineRule="auto"/>
        <w:jc w:val="both"/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>sig.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 </w:t>
      </w:r>
      <w:r>
        <w:rPr>
          <w:rFonts w:ascii="Arial" w:eastAsia="Calibri" w:hAnsi="Arial" w:cs="Arial"/>
          <w:sz w:val="14"/>
          <w:szCs w:val="14"/>
          <w:lang w:eastAsia="en-US"/>
        </w:rPr>
        <w:t>Alberto Torpa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 . </w:t>
      </w:r>
      <w:r>
        <w:rPr>
          <w:rFonts w:ascii="Arial" w:eastAsia="Calibri" w:hAnsi="Arial" w:cs="Arial"/>
          <w:sz w:val="14"/>
          <w:szCs w:val="14"/>
          <w:lang w:eastAsia="en-US"/>
        </w:rPr>
        <w:t xml:space="preserve">Recapiti 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dell’Ufficio </w:t>
      </w:r>
      <w:r>
        <w:rPr>
          <w:rFonts w:ascii="Arial" w:eastAsia="Calibri" w:hAnsi="Arial" w:cs="Arial"/>
          <w:sz w:val="14"/>
          <w:szCs w:val="14"/>
          <w:lang w:eastAsia="en-US"/>
        </w:rPr>
        <w:t>Elettorale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 (tel. </w:t>
      </w:r>
      <w:r>
        <w:rPr>
          <w:rFonts w:ascii="Arial" w:eastAsia="Calibri" w:hAnsi="Arial" w:cs="Arial"/>
          <w:sz w:val="14"/>
          <w:szCs w:val="14"/>
          <w:lang w:eastAsia="en-US"/>
        </w:rPr>
        <w:t>0823/989055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 E- mail </w:t>
      </w:r>
      <w:r w:rsidRPr="00017A55">
        <w:rPr>
          <w:rFonts w:ascii="Arial" w:eastAsia="Calibri" w:hAnsi="Arial" w:cs="Arial"/>
          <w:sz w:val="14"/>
          <w:szCs w:val="14"/>
          <w:lang w:eastAsia="en-US"/>
        </w:rPr>
        <w:t>a.torpa@comune.presenzano.ce.it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; PEC </w:t>
      </w:r>
      <w:r w:rsidRPr="00017A55">
        <w:rPr>
          <w:rFonts w:ascii="Arial" w:eastAsia="Calibri" w:hAnsi="Arial" w:cs="Arial"/>
          <w:sz w:val="14"/>
          <w:szCs w:val="14"/>
          <w:lang w:eastAsia="en-US"/>
        </w:rPr>
        <w:t>anagrafe.presenzano@asmepec.it</w:t>
      </w:r>
      <w:r w:rsidR="008A52DF" w:rsidRPr="008A52DF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</w:p>
    <w:p w:rsidR="004369C0" w:rsidRDefault="004369C0">
      <w:pPr>
        <w:pStyle w:val="Rientrocorpodeltesto"/>
        <w:spacing w:line="360" w:lineRule="auto"/>
        <w:ind w:firstLine="0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line id="_x0000_s1030" style="position:absolute;left:0;text-align:left;z-index:251654656" from="0,17.75pt" to="492pt,17.75pt"/>
        </w:pict>
      </w:r>
    </w:p>
    <w:p w:rsidR="004369C0" w:rsidRPr="009A0FBF" w:rsidRDefault="004369C0" w:rsidP="008A52DF">
      <w:pPr>
        <w:pStyle w:val="Rientrocorpodeltesto"/>
        <w:spacing w:before="60"/>
        <w:ind w:firstLine="0"/>
        <w:jc w:val="center"/>
        <w:rPr>
          <w:rFonts w:ascii="Arial" w:hAnsi="Arial"/>
          <w:b/>
          <w:sz w:val="14"/>
          <w:szCs w:val="14"/>
        </w:rPr>
      </w:pPr>
      <w:r w:rsidRPr="009A0FBF">
        <w:rPr>
          <w:rFonts w:ascii="Arial" w:hAnsi="Arial"/>
          <w:b/>
          <w:sz w:val="14"/>
          <w:szCs w:val="14"/>
        </w:rPr>
        <w:t>LEGGE 10 APRILE 1951, N. 287</w:t>
      </w:r>
    </w:p>
    <w:p w:rsidR="004369C0" w:rsidRPr="009A0FBF" w:rsidRDefault="004369C0">
      <w:pPr>
        <w:pStyle w:val="Rientrocorpodeltesto"/>
        <w:ind w:firstLine="0"/>
        <w:rPr>
          <w:rFonts w:ascii="Arial" w:hAnsi="Arial"/>
          <w:b/>
          <w:sz w:val="14"/>
          <w:szCs w:val="14"/>
        </w:rPr>
      </w:pPr>
    </w:p>
    <w:p w:rsidR="004369C0" w:rsidRPr="009A0FBF" w:rsidRDefault="004369C0">
      <w:pPr>
        <w:pStyle w:val="Rientrocorpodeltesto"/>
        <w:ind w:firstLine="0"/>
        <w:rPr>
          <w:rFonts w:ascii="Arial" w:hAnsi="Arial"/>
          <w:b/>
          <w:sz w:val="14"/>
          <w:szCs w:val="14"/>
        </w:rPr>
      </w:pPr>
      <w:r w:rsidRPr="009A0FBF">
        <w:rPr>
          <w:rFonts w:ascii="Arial" w:hAnsi="Arial"/>
          <w:b/>
          <w:sz w:val="14"/>
          <w:szCs w:val="14"/>
        </w:rPr>
        <w:t>Articolo 9 - Requisiti dei giudici popolari delle Corti d’Assise</w:t>
      </w:r>
    </w:p>
    <w:p w:rsidR="004369C0" w:rsidRPr="009A0FBF" w:rsidRDefault="004369C0">
      <w:pPr>
        <w:pStyle w:val="Rientrocorpodeltesto"/>
        <w:numPr>
          <w:ilvl w:val="0"/>
          <w:numId w:val="6"/>
        </w:numPr>
        <w:tabs>
          <w:tab w:val="clear" w:pos="720"/>
          <w:tab w:val="num" w:pos="240"/>
        </w:tabs>
        <w:ind w:left="240" w:hanging="24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I Giudici per le Corti d’Assise devono essere in possesso dei seguenti requisiti:</w:t>
      </w:r>
    </w:p>
    <w:p w:rsidR="004369C0" w:rsidRPr="009A0FBF" w:rsidRDefault="004369C0">
      <w:pPr>
        <w:pStyle w:val="Rientrocorpodeltesto"/>
        <w:numPr>
          <w:ilvl w:val="0"/>
          <w:numId w:val="2"/>
        </w:numPr>
        <w:tabs>
          <w:tab w:val="clear" w:pos="720"/>
          <w:tab w:val="left" w:pos="480"/>
        </w:tabs>
        <w:ind w:left="240" w:firstLine="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cittadinanza italiana e godimento dei diritti civili e politici;</w:t>
      </w:r>
    </w:p>
    <w:p w:rsidR="004369C0" w:rsidRPr="009A0FBF" w:rsidRDefault="004369C0">
      <w:pPr>
        <w:pStyle w:val="Rientrocorpodeltesto"/>
        <w:tabs>
          <w:tab w:val="left" w:pos="480"/>
        </w:tabs>
        <w:ind w:left="240" w:firstLine="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b)</w:t>
      </w:r>
      <w:r w:rsidRPr="009A0FBF">
        <w:rPr>
          <w:rFonts w:ascii="Arial" w:hAnsi="Arial"/>
          <w:sz w:val="14"/>
          <w:szCs w:val="14"/>
        </w:rPr>
        <w:tab/>
        <w:t>buona condotta morale;</w:t>
      </w:r>
    </w:p>
    <w:p w:rsidR="004369C0" w:rsidRPr="009A0FBF" w:rsidRDefault="004369C0">
      <w:pPr>
        <w:pStyle w:val="Rientrocorpodeltesto"/>
        <w:tabs>
          <w:tab w:val="left" w:pos="480"/>
        </w:tabs>
        <w:ind w:left="240" w:firstLine="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c)</w:t>
      </w:r>
      <w:r w:rsidRPr="009A0FBF">
        <w:rPr>
          <w:rFonts w:ascii="Arial" w:hAnsi="Arial"/>
          <w:sz w:val="14"/>
          <w:szCs w:val="14"/>
        </w:rPr>
        <w:tab/>
        <w:t>età non inferiore ai 30 e non superiore ai 65 anni;</w:t>
      </w:r>
    </w:p>
    <w:p w:rsidR="004369C0" w:rsidRPr="009A0FBF" w:rsidRDefault="004369C0">
      <w:pPr>
        <w:pStyle w:val="Rientrocorpodeltesto"/>
        <w:tabs>
          <w:tab w:val="left" w:pos="480"/>
        </w:tabs>
        <w:ind w:left="240" w:firstLine="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d)</w:t>
      </w:r>
      <w:r w:rsidRPr="009A0FBF">
        <w:rPr>
          <w:rFonts w:ascii="Arial" w:hAnsi="Arial"/>
          <w:sz w:val="14"/>
          <w:szCs w:val="14"/>
        </w:rPr>
        <w:tab/>
        <w:t>titolo finale di studi di scuola media primo grado, di qualsiasi tipo.</w:t>
      </w:r>
    </w:p>
    <w:p w:rsidR="004369C0" w:rsidRPr="009A0FBF" w:rsidRDefault="004369C0">
      <w:pPr>
        <w:pStyle w:val="Rientrocorpodeltesto"/>
        <w:ind w:firstLine="0"/>
        <w:rPr>
          <w:rFonts w:ascii="Arial" w:hAnsi="Arial"/>
          <w:b/>
          <w:sz w:val="14"/>
          <w:szCs w:val="14"/>
        </w:rPr>
      </w:pPr>
    </w:p>
    <w:p w:rsidR="004369C0" w:rsidRPr="009A0FBF" w:rsidRDefault="004369C0">
      <w:pPr>
        <w:pStyle w:val="Rientrocorpodeltesto"/>
        <w:ind w:firstLine="0"/>
        <w:rPr>
          <w:rFonts w:ascii="Arial" w:hAnsi="Arial"/>
          <w:b/>
          <w:sz w:val="14"/>
          <w:szCs w:val="14"/>
        </w:rPr>
      </w:pPr>
      <w:r w:rsidRPr="009A0FBF">
        <w:rPr>
          <w:rFonts w:ascii="Arial" w:hAnsi="Arial"/>
          <w:b/>
          <w:sz w:val="14"/>
          <w:szCs w:val="14"/>
        </w:rPr>
        <w:t>Articolo 10 - Requisiti dei giudici popolari delle Corti di Assise e d’Appello</w:t>
      </w:r>
    </w:p>
    <w:p w:rsidR="004369C0" w:rsidRPr="009A0FBF" w:rsidRDefault="004369C0">
      <w:pPr>
        <w:pStyle w:val="Rientrocorpodeltesto"/>
        <w:numPr>
          <w:ilvl w:val="0"/>
          <w:numId w:val="7"/>
        </w:numPr>
        <w:tabs>
          <w:tab w:val="clear" w:pos="720"/>
          <w:tab w:val="left" w:pos="240"/>
        </w:tabs>
        <w:ind w:left="0" w:firstLine="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I Giudici delle Corti d’Assise di Appello, oltre ai requisiti stabiliti nell’articolo precedente, devono essere in possesso del titolo finale di studi di scuola media secondo grado, di qualsiasi tipo.</w:t>
      </w:r>
    </w:p>
    <w:p w:rsidR="004369C0" w:rsidRPr="009A0FBF" w:rsidRDefault="004369C0">
      <w:pPr>
        <w:pStyle w:val="Rientrocorpodeltesto"/>
        <w:ind w:firstLine="0"/>
        <w:rPr>
          <w:rFonts w:ascii="Arial" w:hAnsi="Arial"/>
          <w:b/>
          <w:sz w:val="14"/>
          <w:szCs w:val="14"/>
        </w:rPr>
      </w:pPr>
    </w:p>
    <w:p w:rsidR="004369C0" w:rsidRPr="009A0FBF" w:rsidRDefault="004369C0">
      <w:pPr>
        <w:pStyle w:val="Rientrocorpodeltesto"/>
        <w:ind w:firstLine="0"/>
        <w:rPr>
          <w:rFonts w:ascii="Arial" w:hAnsi="Arial"/>
          <w:b/>
          <w:sz w:val="14"/>
          <w:szCs w:val="14"/>
        </w:rPr>
      </w:pPr>
      <w:r w:rsidRPr="009A0FBF">
        <w:rPr>
          <w:rFonts w:ascii="Arial" w:hAnsi="Arial"/>
          <w:b/>
          <w:sz w:val="14"/>
          <w:szCs w:val="14"/>
        </w:rPr>
        <w:t>Articolo 12 - Incompatibilità con l’ufficio del giudice popolare</w:t>
      </w:r>
    </w:p>
    <w:p w:rsidR="004369C0" w:rsidRPr="009A0FBF" w:rsidRDefault="004369C0">
      <w:pPr>
        <w:pStyle w:val="Rientrocorpodeltesto"/>
        <w:numPr>
          <w:ilvl w:val="0"/>
          <w:numId w:val="8"/>
        </w:numPr>
        <w:tabs>
          <w:tab w:val="clear" w:pos="720"/>
          <w:tab w:val="num" w:pos="240"/>
        </w:tabs>
        <w:ind w:left="240" w:hanging="24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Non possono assumere l’ufficio di Giudice popolare.</w:t>
      </w:r>
    </w:p>
    <w:p w:rsidR="004369C0" w:rsidRPr="009A0FBF" w:rsidRDefault="004369C0">
      <w:pPr>
        <w:pStyle w:val="Rientrocorpodeltesto"/>
        <w:tabs>
          <w:tab w:val="left" w:pos="480"/>
        </w:tabs>
        <w:ind w:left="480" w:hanging="24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a)</w:t>
      </w:r>
      <w:r w:rsidRPr="009A0FBF">
        <w:rPr>
          <w:rFonts w:ascii="Arial" w:hAnsi="Arial"/>
          <w:sz w:val="14"/>
          <w:szCs w:val="14"/>
        </w:rPr>
        <w:tab/>
        <w:t>i magistrati e, in generale, i funzionari in attività di servizio appartenenti o addetti all’ordine giudiziario;</w:t>
      </w:r>
    </w:p>
    <w:p w:rsidR="004369C0" w:rsidRPr="009A0FBF" w:rsidRDefault="004369C0">
      <w:pPr>
        <w:pStyle w:val="Rientrocorpodeltesto"/>
        <w:tabs>
          <w:tab w:val="left" w:pos="480"/>
        </w:tabs>
        <w:ind w:left="480" w:hanging="24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b)</w:t>
      </w:r>
      <w:r w:rsidRPr="009A0FBF">
        <w:rPr>
          <w:rFonts w:ascii="Arial" w:hAnsi="Arial"/>
          <w:sz w:val="14"/>
          <w:szCs w:val="14"/>
        </w:rPr>
        <w:tab/>
        <w:t>gli appartenenti alle forze armate dello Stato ed a qualsiasi organo di polizia, anche se non dipendente dallo Stato in attività di servizio;</w:t>
      </w:r>
    </w:p>
    <w:p w:rsidR="004369C0" w:rsidRPr="009A0FBF" w:rsidRDefault="004369C0" w:rsidP="008A52DF">
      <w:pPr>
        <w:pStyle w:val="Rientrocorpodeltesto"/>
        <w:tabs>
          <w:tab w:val="left" w:pos="480"/>
        </w:tabs>
        <w:ind w:left="480" w:hanging="240"/>
        <w:rPr>
          <w:rFonts w:ascii="Arial" w:hAnsi="Arial"/>
          <w:sz w:val="14"/>
          <w:szCs w:val="14"/>
        </w:rPr>
      </w:pPr>
      <w:r w:rsidRPr="009A0FBF">
        <w:rPr>
          <w:rFonts w:ascii="Arial" w:hAnsi="Arial"/>
          <w:sz w:val="14"/>
          <w:szCs w:val="14"/>
        </w:rPr>
        <w:t>c)</w:t>
      </w:r>
      <w:r w:rsidRPr="009A0FBF">
        <w:rPr>
          <w:rFonts w:ascii="Arial" w:hAnsi="Arial"/>
          <w:sz w:val="14"/>
          <w:szCs w:val="14"/>
        </w:rPr>
        <w:tab/>
        <w:t>i ministri di qualsiasi culto e i religiosi di ogni ordine e congregazion</w:t>
      </w:r>
      <w:r w:rsidRPr="00017A55">
        <w:rPr>
          <w:rFonts w:ascii="Arial" w:hAnsi="Arial"/>
          <w:sz w:val="14"/>
          <w:szCs w:val="14"/>
        </w:rPr>
        <w:t>e</w:t>
      </w:r>
      <w:r w:rsidRPr="009A0FBF">
        <w:rPr>
          <w:rFonts w:ascii="Arial" w:hAnsi="Arial"/>
          <w:sz w:val="14"/>
          <w:szCs w:val="14"/>
        </w:rPr>
        <w:t>.</w:t>
      </w:r>
      <w:r w:rsidRPr="009A0FBF">
        <w:rPr>
          <w:rFonts w:ascii="Arial" w:hAnsi="Arial"/>
          <w:noProof/>
          <w:sz w:val="14"/>
          <w:szCs w:val="14"/>
        </w:rPr>
        <w:pict>
          <v:line id="_x0000_s1032" style="position:absolute;left:0;text-align:left;z-index:251655680;mso-position-horizontal-relative:text;mso-position-vertical-relative:text" from="0,8.1pt" to="492pt,8.1pt"/>
        </w:pict>
      </w:r>
    </w:p>
    <w:p w:rsidR="004369C0" w:rsidRDefault="004369C0">
      <w:pPr>
        <w:pStyle w:val="Rientrocorpodeltesto"/>
        <w:tabs>
          <w:tab w:val="left" w:pos="728"/>
        </w:tabs>
        <w:spacing w:line="360" w:lineRule="auto"/>
        <w:ind w:firstLine="0"/>
        <w:rPr>
          <w:rFonts w:ascii="Arial" w:hAnsi="Arial"/>
          <w:b/>
          <w:sz w:val="20"/>
        </w:rPr>
      </w:pPr>
    </w:p>
    <w:p w:rsidR="004369C0" w:rsidRDefault="004369C0">
      <w:pPr>
        <w:pStyle w:val="Rientrocorpodeltesto"/>
        <w:tabs>
          <w:tab w:val="center" w:pos="1680"/>
          <w:tab w:val="center" w:pos="7920"/>
        </w:tabs>
        <w:ind w:firstLine="0"/>
        <w:rPr>
          <w:rFonts w:ascii="Arial" w:hAnsi="Arial"/>
          <w:sz w:val="20"/>
        </w:rPr>
      </w:pPr>
    </w:p>
    <w:sectPr w:rsidR="004369C0" w:rsidSect="00017A55">
      <w:pgSz w:w="11906" w:h="16838"/>
      <w:pgMar w:top="1079" w:right="1134" w:bottom="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1B" w:rsidRDefault="00757F1B">
      <w:r>
        <w:separator/>
      </w:r>
    </w:p>
  </w:endnote>
  <w:endnote w:type="continuationSeparator" w:id="0">
    <w:p w:rsidR="00757F1B" w:rsidRDefault="00757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1B" w:rsidRDefault="00757F1B">
      <w:r>
        <w:separator/>
      </w:r>
    </w:p>
  </w:footnote>
  <w:footnote w:type="continuationSeparator" w:id="0">
    <w:p w:rsidR="00757F1B" w:rsidRDefault="00757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111"/>
    <w:multiLevelType w:val="hybridMultilevel"/>
    <w:tmpl w:val="254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D25FB"/>
    <w:multiLevelType w:val="hybridMultilevel"/>
    <w:tmpl w:val="79E247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EE772E"/>
    <w:multiLevelType w:val="hybridMultilevel"/>
    <w:tmpl w:val="8FFC52FE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DCF5EF5"/>
    <w:multiLevelType w:val="multilevel"/>
    <w:tmpl w:val="DB88A7B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5297DB6"/>
    <w:multiLevelType w:val="hybridMultilevel"/>
    <w:tmpl w:val="876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C75DA4"/>
    <w:multiLevelType w:val="hybridMultilevel"/>
    <w:tmpl w:val="76EEF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DE203C"/>
    <w:multiLevelType w:val="hybridMultilevel"/>
    <w:tmpl w:val="DB88A7B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DEA401E"/>
    <w:multiLevelType w:val="hybridMultilevel"/>
    <w:tmpl w:val="9EFE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799"/>
    <w:rsid w:val="00017A55"/>
    <w:rsid w:val="00102787"/>
    <w:rsid w:val="00132049"/>
    <w:rsid w:val="00143159"/>
    <w:rsid w:val="004369C0"/>
    <w:rsid w:val="00574FBB"/>
    <w:rsid w:val="006F0A77"/>
    <w:rsid w:val="00757F1B"/>
    <w:rsid w:val="00856799"/>
    <w:rsid w:val="008A52DF"/>
    <w:rsid w:val="00975795"/>
    <w:rsid w:val="009A0FBF"/>
    <w:rsid w:val="00B74B8D"/>
    <w:rsid w:val="00F7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Helvetica" w:hAnsi="Helvetica" w:cs="Arial Unicode MS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eastAsia="Arial Unicode MS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line="283" w:lineRule="exact"/>
      <w:jc w:val="center"/>
      <w:outlineLvl w:val="1"/>
    </w:pPr>
    <w:rPr>
      <w:rFonts w:ascii="Arial" w:hAnsi="Arial"/>
      <w:b/>
      <w:color w:val="181512"/>
      <w:sz w:val="20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firstLine="960"/>
      <w:jc w:val="both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A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97755</vt:lpstr>
      <vt:lpstr>    DICHIARA</vt:lpstr>
      <vt:lpstr>97755</vt:lpstr>
    </vt:vector>
  </TitlesOfParts>
  <Company>Edk Editore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97755</dc:title>
  <dc:creator>Edk Editore</dc:creator>
  <cp:lastModifiedBy>Computer</cp:lastModifiedBy>
  <cp:revision>3</cp:revision>
  <cp:lastPrinted>2008-10-07T08:29:00Z</cp:lastPrinted>
  <dcterms:created xsi:type="dcterms:W3CDTF">2023-05-25T07:20:00Z</dcterms:created>
  <dcterms:modified xsi:type="dcterms:W3CDTF">2023-05-25T07:31:00Z</dcterms:modified>
</cp:coreProperties>
</file>